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ЦЕЛЕВЫЕ ЗНАЧЕНИЯ</w:t>
      </w:r>
    </w:p>
    <w:p w:rsidR="00904BD3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872D9">
        <w:rPr>
          <w:rFonts w:ascii="Liberation Serif" w:hAnsi="Liberation Serif"/>
          <w:sz w:val="24"/>
          <w:szCs w:val="24"/>
        </w:rPr>
        <w:t>критериев доступности и качества медицинской помощи</w:t>
      </w:r>
      <w:r w:rsidR="00E5499E">
        <w:rPr>
          <w:rFonts w:ascii="Liberation Serif" w:hAnsi="Liberation Serif"/>
          <w:sz w:val="24"/>
          <w:szCs w:val="24"/>
        </w:rPr>
        <w:t xml:space="preserve"> </w:t>
      </w:r>
    </w:p>
    <w:p w:rsidR="00190021" w:rsidRPr="008872D9" w:rsidRDefault="00E5499E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ГАУЗ СО «</w:t>
      </w:r>
      <w:proofErr w:type="spellStart"/>
      <w:r>
        <w:rPr>
          <w:rFonts w:ascii="Liberation Serif" w:hAnsi="Liberation Serif"/>
          <w:sz w:val="24"/>
          <w:szCs w:val="24"/>
        </w:rPr>
        <w:t>Сухоложская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РБ» </w:t>
      </w:r>
      <w:r w:rsidR="00904BD3">
        <w:rPr>
          <w:rFonts w:ascii="Liberation Serif" w:hAnsi="Liberation Serif"/>
          <w:sz w:val="24"/>
          <w:szCs w:val="24"/>
        </w:rPr>
        <w:t>за 3 кв. 2021</w:t>
      </w:r>
    </w:p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5670"/>
        <w:gridCol w:w="1701"/>
        <w:gridCol w:w="1276"/>
        <w:gridCol w:w="40"/>
      </w:tblGrid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9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Но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мер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стро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Единица</w:t>
            </w:r>
          </w:p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Целевое значение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724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2021 год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9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Раздел 1. Критерии качества медицинской помощи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D1076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9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процентов от числа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опрош</w:t>
            </w:r>
            <w:proofErr w:type="spellEnd"/>
            <w:r w:rsidR="00AC17D2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енных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8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городского населения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7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сельского населения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92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94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6.</w:t>
            </w:r>
          </w:p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0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56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spacing w:after="0" w:line="240" w:lineRule="auto"/>
              <w:ind w:left="13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Доля впервые выявленных за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болеваний при профилактиче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ских медицинских осмотрах, в том числе в рамках диспан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серизации, в общем количе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стве впервые в жизни зареги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softHyphen/>
              <w:t>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,5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54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за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болеваний при профилактиче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ских медицинских осмотрах несовершеннолетних в общем количестве впервые в жизни зарегистрированных заболева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ний в течение года у несовер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72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090849" w:rsidP="00E5499E">
            <w:pPr>
              <w:pStyle w:val="20"/>
              <w:shd w:val="clear" w:color="auto" w:fill="auto"/>
              <w:spacing w:after="6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0,9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60" w:after="0" w:line="7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87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со злокачественными новообразованиями, состоящих на учете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A22CAD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49,0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со злокаче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ственными новообразовани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ями, взятых под диспансерное наблюдение, в общем количе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стве пациентов со злокачественными новооб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A22CAD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74,2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8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 с инфарктом миокарда,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в первые 12 часов от начала заболевания, в общем количестве госпитализирован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54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96,1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11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7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тромболизис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92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Impact10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8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тромболитическая</w:t>
            </w:r>
            <w:proofErr w:type="spellEnd"/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E5499E" w:rsidP="00E5499E">
            <w:pPr>
              <w:pStyle w:val="20"/>
              <w:shd w:val="clear" w:color="auto" w:fill="auto"/>
              <w:spacing w:after="0" w:line="27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65,3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40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2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BE1FC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  <w:r w:rsidR="00BE1FCB"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и 2023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12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абсолютное</w:t>
            </w:r>
          </w:p>
          <w:p w:rsidR="00D1076C" w:rsidRPr="008872D9" w:rsidRDefault="00D1076C" w:rsidP="00E5499E">
            <w:pPr>
              <w:pStyle w:val="20"/>
              <w:shd w:val="clear" w:color="auto" w:fill="auto"/>
              <w:spacing w:before="120"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BE1FCB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3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2. Критерии доступности медицинской помощи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12,1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2,4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8872D9">
              <w:rPr>
                <w:rFonts w:ascii="Liberation Serif" w:hAnsi="Liberation Serif"/>
                <w:sz w:val="24"/>
                <w:szCs w:val="24"/>
                <w:lang w:bidi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76C" w:rsidRPr="008872D9" w:rsidRDefault="00D1076C" w:rsidP="008872D9">
            <w:pPr>
              <w:pStyle w:val="20"/>
              <w:shd w:val="clear" w:color="auto" w:fill="auto"/>
              <w:spacing w:after="0" w:line="270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2,5</w:t>
            </w:r>
          </w:p>
        </w:tc>
      </w:tr>
      <w:tr w:rsidR="00D1076C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85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76C" w:rsidRPr="008872D9" w:rsidRDefault="00D1076C" w:rsidP="00E5499E">
            <w:pPr>
              <w:pStyle w:val="20"/>
              <w:shd w:val="clear" w:color="auto" w:fill="auto"/>
              <w:spacing w:after="0" w:line="274" w:lineRule="exact"/>
              <w:ind w:left="132"/>
              <w:jc w:val="center"/>
              <w:rPr>
                <w:rStyle w:val="211pt"/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Раздел 3. Критерии оценки эффективности деятельности медицинских организаци</w:t>
            </w:r>
            <w:r w:rsidR="008872D9">
              <w:rPr>
                <w:rStyle w:val="211pt"/>
                <w:rFonts w:ascii="Liberation Serif" w:hAnsi="Liberation Serif"/>
                <w:sz w:val="24"/>
                <w:szCs w:val="24"/>
              </w:rPr>
              <w:t>и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6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63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число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3" w:lineRule="exact"/>
              <w:ind w:lef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амбулатор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ных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3" w:lineRule="exact"/>
              <w:ind w:left="14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посещений</w:t>
            </w:r>
          </w:p>
          <w:p w:rsidR="008872D9" w:rsidRPr="008872D9" w:rsidRDefault="008872D9" w:rsidP="00E5499E">
            <w:pPr>
              <w:pStyle w:val="20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>в год на одну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занятую должность (без учета среднего медицин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ского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6" w:lineRule="exact"/>
              <w:ind w:left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персонала,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занимаю</w:t>
            </w: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softHyphen/>
              <w:t>щего</w:t>
            </w:r>
          </w:p>
          <w:p w:rsidR="008872D9" w:rsidRPr="008872D9" w:rsidRDefault="008872D9" w:rsidP="00E5499E">
            <w:pPr>
              <w:pStyle w:val="20"/>
              <w:shd w:val="clear" w:color="auto" w:fill="auto"/>
              <w:spacing w:after="0" w:line="266" w:lineRule="exact"/>
              <w:ind w:left="20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врачебные</w:t>
            </w:r>
          </w:p>
          <w:p w:rsidR="008872D9" w:rsidRPr="008872D9" w:rsidRDefault="008872D9" w:rsidP="00E5499E">
            <w:pPr>
              <w:pStyle w:val="20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lastRenderedPageBreak/>
              <w:t>3300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6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13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3310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56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7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расположенных 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66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3170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>
              <w:rPr>
                <w:rFonts w:ascii="Liberation Serif" w:hAnsi="Liberation Serif"/>
                <w:sz w:val="24"/>
                <w:szCs w:val="24"/>
                <w:lang w:bidi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Среднегодовая занятость койки, всего</w:t>
            </w:r>
          </w:p>
          <w:p w:rsidR="008872D9" w:rsidRPr="008872D9" w:rsidRDefault="008872D9" w:rsidP="008872D9">
            <w:pPr>
              <w:pStyle w:val="20"/>
              <w:shd w:val="clear" w:color="auto" w:fill="auto"/>
              <w:spacing w:after="0" w:line="274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дней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315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3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20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городской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321</w:t>
            </w:r>
          </w:p>
        </w:tc>
      </w:tr>
      <w:tr w:rsidR="008872D9" w:rsidRPr="008872D9" w:rsidTr="00E5499E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8872D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2D9" w:rsidRPr="008872D9" w:rsidRDefault="008872D9" w:rsidP="008872D9">
            <w:pPr>
              <w:pStyle w:val="20"/>
              <w:shd w:val="clear" w:color="auto" w:fill="auto"/>
              <w:spacing w:after="0" w:line="220" w:lineRule="exact"/>
              <w:ind w:left="92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в сельской местности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2D9" w:rsidRPr="008872D9" w:rsidRDefault="008872D9" w:rsidP="00E5499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72D9">
              <w:rPr>
                <w:rStyle w:val="211pt"/>
                <w:rFonts w:ascii="Liberation Serif" w:hAnsi="Liberation Serif"/>
                <w:sz w:val="24"/>
                <w:szCs w:val="24"/>
              </w:rPr>
              <w:t>307</w:t>
            </w:r>
          </w:p>
        </w:tc>
      </w:tr>
    </w:tbl>
    <w:p w:rsidR="00D1076C" w:rsidRPr="008872D9" w:rsidRDefault="00D1076C" w:rsidP="00D1076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D1076C" w:rsidRPr="0088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C"/>
    <w:rsid w:val="00090849"/>
    <w:rsid w:val="00190021"/>
    <w:rsid w:val="008872D9"/>
    <w:rsid w:val="00904BD3"/>
    <w:rsid w:val="00A22CAD"/>
    <w:rsid w:val="00AC17D2"/>
    <w:rsid w:val="00BE1FCB"/>
    <w:rsid w:val="00D1076C"/>
    <w:rsid w:val="00E5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CBB3-D0BC-4DFB-87A3-7DAED7F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10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D107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76C"/>
    <w:pPr>
      <w:widowControl w:val="0"/>
      <w:shd w:val="clear" w:color="auto" w:fill="FFFFFF"/>
      <w:spacing w:after="60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Impact36pt">
    <w:name w:val="Основной текст (2) + Impact;3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Impact16pt">
    <w:name w:val="Основной текст (2) + Impact;16 pt;Курсив"/>
    <w:basedOn w:val="2"/>
    <w:rsid w:val="00D1076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10pt">
    <w:name w:val="Основной текст (2) + Impact;10 pt"/>
    <w:basedOn w:val="2"/>
    <w:rsid w:val="00D107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D107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D1076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SLRB-ORG-otdel1</dc:creator>
  <cp:keywords/>
  <dc:description/>
  <cp:lastModifiedBy>SLRB-ORG-otdel1</cp:lastModifiedBy>
  <cp:revision>1</cp:revision>
  <cp:lastPrinted>2021-10-06T05:59:00Z</cp:lastPrinted>
  <dcterms:created xsi:type="dcterms:W3CDTF">2021-10-06T03:24:00Z</dcterms:created>
  <dcterms:modified xsi:type="dcterms:W3CDTF">2021-10-06T10:28:00Z</dcterms:modified>
</cp:coreProperties>
</file>